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538" w:rsidRDefault="00FA5538" w:rsidP="00FA5538">
      <w:pPr>
        <w:pStyle w:val="a3"/>
        <w:shd w:val="clear" w:color="auto" w:fill="auto"/>
        <w:spacing w:line="276" w:lineRule="auto"/>
        <w:ind w:firstLine="851"/>
        <w:rPr>
          <w:rStyle w:val="2"/>
          <w:b/>
          <w:sz w:val="28"/>
          <w:szCs w:val="28"/>
        </w:rPr>
      </w:pPr>
      <w:r w:rsidRPr="00FA5538">
        <w:rPr>
          <w:rStyle w:val="2"/>
          <w:b/>
          <w:sz w:val="28"/>
          <w:szCs w:val="28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осмотра.</w:t>
      </w:r>
    </w:p>
    <w:p w:rsidR="00AD16B7" w:rsidRPr="00FA5538" w:rsidRDefault="00AD16B7" w:rsidP="00FA5538">
      <w:pPr>
        <w:pStyle w:val="a3"/>
        <w:shd w:val="clear" w:color="auto" w:fill="auto"/>
        <w:spacing w:line="276" w:lineRule="auto"/>
        <w:ind w:firstLine="851"/>
        <w:rPr>
          <w:rStyle w:val="2"/>
          <w:b/>
          <w:sz w:val="28"/>
          <w:szCs w:val="28"/>
        </w:rPr>
      </w:pPr>
    </w:p>
    <w:p w:rsidR="00196E69" w:rsidRPr="0053632E" w:rsidRDefault="00196E69" w:rsidP="00196E69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196E69" w:rsidRPr="0053632E" w:rsidRDefault="00196E69" w:rsidP="00196E69">
      <w:pPr>
        <w:pStyle w:val="21"/>
        <w:shd w:val="clear" w:color="auto" w:fill="auto"/>
        <w:tabs>
          <w:tab w:val="left" w:pos="426"/>
          <w:tab w:val="left" w:pos="851"/>
        </w:tabs>
        <w:spacing w:line="240" w:lineRule="auto"/>
        <w:ind w:firstLine="709"/>
      </w:pPr>
      <w:r w:rsidRPr="0053632E">
        <w:t>Перечень специальностей, при приеме на</w:t>
      </w:r>
      <w:r>
        <w:t xml:space="preserve"> </w:t>
      </w:r>
      <w:r w:rsidRPr="0053632E">
        <w:t>обучение, по которым поступающие проходят обязательные предварительные медицинские осмотры (обследования):</w:t>
      </w:r>
    </w:p>
    <w:p w:rsidR="00196E69" w:rsidRPr="0053632E" w:rsidRDefault="00196E69" w:rsidP="00196E69">
      <w:pPr>
        <w:pStyle w:val="21"/>
        <w:shd w:val="clear" w:color="auto" w:fill="auto"/>
        <w:tabs>
          <w:tab w:val="left" w:pos="426"/>
        </w:tabs>
        <w:spacing w:line="240" w:lineRule="auto"/>
        <w:ind w:firstLine="709"/>
      </w:pPr>
      <w:r w:rsidRPr="0053632E">
        <w:t>- 36.02.01 Ветеринария;</w:t>
      </w:r>
    </w:p>
    <w:p w:rsidR="00196E69" w:rsidRPr="0053632E" w:rsidRDefault="00196E69" w:rsidP="00196E69">
      <w:pPr>
        <w:pStyle w:val="21"/>
        <w:shd w:val="clear" w:color="auto" w:fill="auto"/>
        <w:tabs>
          <w:tab w:val="left" w:pos="426"/>
        </w:tabs>
        <w:spacing w:line="240" w:lineRule="auto"/>
        <w:ind w:firstLine="709"/>
      </w:pPr>
      <w:r w:rsidRPr="0053632E">
        <w:t>-</w:t>
      </w:r>
      <w:r>
        <w:t xml:space="preserve"> </w:t>
      </w:r>
      <w:r w:rsidRPr="0053632E">
        <w:t>19.02.11 Технология продуктов питания из растительного сырья.</w:t>
      </w:r>
    </w:p>
    <w:p w:rsidR="00196E69" w:rsidRPr="0053632E" w:rsidRDefault="00196E69" w:rsidP="00196E69">
      <w:pPr>
        <w:pStyle w:val="21"/>
        <w:shd w:val="clear" w:color="auto" w:fill="auto"/>
        <w:tabs>
          <w:tab w:val="left" w:pos="426"/>
        </w:tabs>
        <w:spacing w:line="240" w:lineRule="auto"/>
        <w:ind w:firstLine="709"/>
      </w:pPr>
      <w:r w:rsidRPr="0053632E">
        <w:t>Медицинское обследование должно содержать врачей-специалистов и функциональные исследования, предусмотренные формой медицинской справки «086У», с обязательным прохождением психиатра и нарколога.</w:t>
      </w:r>
    </w:p>
    <w:p w:rsidR="003C63C6" w:rsidRPr="00BD1DD5" w:rsidRDefault="003C63C6" w:rsidP="003C63C6">
      <w:pPr>
        <w:pStyle w:val="21"/>
        <w:shd w:val="clear" w:color="auto" w:fill="auto"/>
        <w:tabs>
          <w:tab w:val="left" w:pos="426"/>
        </w:tabs>
        <w:spacing w:line="276" w:lineRule="auto"/>
        <w:ind w:firstLine="709"/>
      </w:pPr>
      <w:r>
        <w:t>___________________________________________________________</w:t>
      </w:r>
    </w:p>
    <w:p w:rsidR="00FA5538" w:rsidRPr="006B1D2E" w:rsidRDefault="00FA5538" w:rsidP="003C63C6">
      <w:pPr>
        <w:pStyle w:val="a3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6B1D2E">
        <w:rPr>
          <w:rStyle w:val="1"/>
          <w:sz w:val="24"/>
          <w:szCs w:val="24"/>
        </w:rPr>
        <w:t xml:space="preserve"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сельскохозяйственный техникум» </w:t>
      </w:r>
      <w:r w:rsidR="003C63C6">
        <w:rPr>
          <w:rStyle w:val="1"/>
          <w:sz w:val="24"/>
          <w:szCs w:val="24"/>
        </w:rPr>
        <w:t>на 202</w:t>
      </w:r>
      <w:r w:rsidR="00EA5A66">
        <w:rPr>
          <w:rStyle w:val="1"/>
          <w:sz w:val="24"/>
          <w:szCs w:val="24"/>
        </w:rPr>
        <w:t>5</w:t>
      </w:r>
      <w:r w:rsidR="003C63C6">
        <w:rPr>
          <w:rStyle w:val="1"/>
          <w:sz w:val="24"/>
          <w:szCs w:val="24"/>
        </w:rPr>
        <w:t>-202</w:t>
      </w:r>
      <w:r w:rsidR="00EA5A66">
        <w:rPr>
          <w:rStyle w:val="1"/>
          <w:sz w:val="24"/>
          <w:szCs w:val="24"/>
        </w:rPr>
        <w:t>6</w:t>
      </w:r>
      <w:r w:rsidR="003C63C6">
        <w:rPr>
          <w:rStyle w:val="1"/>
          <w:sz w:val="24"/>
          <w:szCs w:val="24"/>
        </w:rPr>
        <w:t xml:space="preserve"> учебный год</w:t>
      </w:r>
      <w:r w:rsidRPr="006B1D2E">
        <w:rPr>
          <w:rStyle w:val="1"/>
          <w:sz w:val="24"/>
          <w:szCs w:val="24"/>
        </w:rPr>
        <w:t>»</w:t>
      </w:r>
    </w:p>
    <w:p w:rsidR="00FA5538" w:rsidRPr="00361E64" w:rsidRDefault="00FA5538" w:rsidP="00FA5538">
      <w:pPr>
        <w:pStyle w:val="a3"/>
        <w:shd w:val="clear" w:color="auto" w:fill="auto"/>
        <w:spacing w:line="276" w:lineRule="auto"/>
        <w:ind w:firstLine="851"/>
        <w:jc w:val="both"/>
        <w:rPr>
          <w:sz w:val="28"/>
          <w:szCs w:val="28"/>
        </w:rPr>
      </w:pPr>
    </w:p>
    <w:p w:rsidR="00404350" w:rsidRDefault="00404350">
      <w:bookmarkStart w:id="0" w:name="_GoBack"/>
      <w:bookmarkEnd w:id="0"/>
    </w:p>
    <w:sectPr w:rsidR="00404350" w:rsidSect="000A2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7188D"/>
    <w:multiLevelType w:val="multilevel"/>
    <w:tmpl w:val="3510F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1582E2D"/>
    <w:multiLevelType w:val="multilevel"/>
    <w:tmpl w:val="519AD962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538"/>
    <w:rsid w:val="000A2AD4"/>
    <w:rsid w:val="00196E69"/>
    <w:rsid w:val="001F7C41"/>
    <w:rsid w:val="003C63C6"/>
    <w:rsid w:val="00404350"/>
    <w:rsid w:val="004532DE"/>
    <w:rsid w:val="00611868"/>
    <w:rsid w:val="006B1D2E"/>
    <w:rsid w:val="00715881"/>
    <w:rsid w:val="009E0DD5"/>
    <w:rsid w:val="00AD16B7"/>
    <w:rsid w:val="00BF656C"/>
    <w:rsid w:val="00C1075D"/>
    <w:rsid w:val="00DB75B8"/>
    <w:rsid w:val="00EA5A66"/>
    <w:rsid w:val="00EC7DA9"/>
    <w:rsid w:val="00FA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BCA1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Знак2"/>
    <w:basedOn w:val="a0"/>
    <w:uiPriority w:val="99"/>
    <w:semiHidden/>
    <w:rsid w:val="00FA5538"/>
    <w:rPr>
      <w:rFonts w:cs="Courier New"/>
      <w:color w:val="000000"/>
    </w:rPr>
  </w:style>
  <w:style w:type="paragraph" w:styleId="a3">
    <w:name w:val="Body Text"/>
    <w:basedOn w:val="a"/>
    <w:link w:val="a4"/>
    <w:uiPriority w:val="99"/>
    <w:rsid w:val="00FA553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A5538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FA5538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link w:val="21"/>
    <w:rsid w:val="003C63C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C63C6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ЗАМ_УР</cp:lastModifiedBy>
  <cp:revision>13</cp:revision>
  <cp:lastPrinted>2020-03-10T11:39:00Z</cp:lastPrinted>
  <dcterms:created xsi:type="dcterms:W3CDTF">2017-02-28T05:56:00Z</dcterms:created>
  <dcterms:modified xsi:type="dcterms:W3CDTF">2025-02-25T12:28:00Z</dcterms:modified>
</cp:coreProperties>
</file>